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9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A32EC3" w14:paraId="6A813E96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A80E" w14:textId="70A94A9D" w:rsidR="00A32EC3" w:rsidRDefault="008134F9" w:rsidP="00DC67B5">
            <w:pPr>
              <w:pStyle w:val="Tre"/>
              <w:widowControl w:val="0"/>
            </w:pPr>
            <w:bookmarkStart w:id="0" w:name="_Hlk45099491"/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Vor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-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und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Zuname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(n) (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wenn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jemand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zwei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Vornamen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hat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,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bitten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wir,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beide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anzugeben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) sowie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zu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benennen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in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welcher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Eigenschaft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jemand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bei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Beurkundung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in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Erscheinung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tritt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(z. B. Jan Kowalski –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Käufer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, Jan Kowalski –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Verkäufer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, </w:t>
            </w:r>
            <w:r>
              <w:rPr>
                <w:rFonts w:ascii="Georgia" w:hAnsi="Georgia"/>
                <w:color w:val="40405F"/>
                <w:u w:color="40405F"/>
              </w:rPr>
              <w:t xml:space="preserve">Thomas </w:t>
            </w:r>
            <w:proofErr w:type="spellStart"/>
            <w:r>
              <w:rPr>
                <w:rFonts w:ascii="Georgia" w:hAnsi="Georgia"/>
                <w:color w:val="40405F"/>
                <w:u w:color="40405F"/>
              </w:rPr>
              <w:t>Meuer</w:t>
            </w:r>
            <w:proofErr w:type="spellEnd"/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8134F9">
              <w:rPr>
                <w:rFonts w:ascii="Georgia" w:hAnsi="Georgia"/>
                <w:color w:val="40405F"/>
                <w:u w:color="40405F"/>
              </w:rPr>
              <w:t xml:space="preserve">-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Schenkender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03E" w14:textId="77777777" w:rsidR="00A32EC3" w:rsidRDefault="00A32EC3" w:rsidP="00996423"/>
        </w:tc>
      </w:tr>
      <w:tr w:rsidR="00A32EC3" w14:paraId="2A501E7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CE40" w14:textId="2D9DD21F" w:rsidR="00A32EC3" w:rsidRDefault="008134F9" w:rsidP="00793483">
            <w:pPr>
              <w:pStyle w:val="Tre"/>
              <w:widowControl w:val="0"/>
              <w:jc w:val="both"/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Vornamen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Eltern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B97" w14:textId="77777777" w:rsidR="00A32EC3" w:rsidRDefault="00A32EC3" w:rsidP="00996423"/>
        </w:tc>
      </w:tr>
      <w:tr w:rsidR="00DC67B5" w14:paraId="579D5AC5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193C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Wohnanschrift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(Ort des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ständigen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Aufenthalts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)</w:t>
            </w:r>
          </w:p>
          <w:p w14:paraId="2B9DEBD0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46C5C4F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C1E230F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B33C08E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gegebenfals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zusätzlich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Zustellungsadresse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,</w:t>
            </w:r>
          </w:p>
          <w:p w14:paraId="0395B2AD" w14:textId="2B6ED3B7" w:rsidR="008D44B2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8134F9">
              <w:rPr>
                <w:rFonts w:ascii="Georgia" w:hAnsi="Georgia"/>
                <w:color w:val="40405F"/>
                <w:u w:color="40405F"/>
              </w:rPr>
              <w:t xml:space="preserve">z. B.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für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den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Schriftverkehr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mit den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Gerichten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4F92" w14:textId="77777777" w:rsidR="00DC67B5" w:rsidRDefault="00DC67B5" w:rsidP="00996423"/>
        </w:tc>
      </w:tr>
      <w:tr w:rsidR="00DC67B5" w14:paraId="60A802E7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F4D5" w14:textId="1D6DD3C5" w:rsidR="00DC67B5" w:rsidRDefault="008134F9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8134F9">
              <w:rPr>
                <w:rFonts w:ascii="Georgia" w:hAnsi="Georgia"/>
                <w:color w:val="40405F"/>
                <w:u w:color="40405F"/>
              </w:rPr>
              <w:t>PESEL ([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poln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.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Personenkennzahl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],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falls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nicht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vorhanden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Geburtsdatum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und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-ort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angeben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64A5" w14:textId="77777777" w:rsidR="00DC67B5" w:rsidRDefault="00DC67B5" w:rsidP="00996423"/>
        </w:tc>
      </w:tr>
      <w:tr w:rsidR="00DC67B5" w14:paraId="3F92F3C0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1EA1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Nummer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, Serie sowie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Gültigkeitsdatum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des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Identitätsdokuments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(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Schreiben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Sie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dazu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ob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dies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ein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Personalausweis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Reisepass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ist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)</w:t>
            </w:r>
          </w:p>
          <w:p w14:paraId="0C87AFB4" w14:textId="77777777" w:rsidR="008134F9" w:rsidRPr="008134F9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EF8C8B6" w14:textId="4C6C3C1F" w:rsidR="00DC67B5" w:rsidRDefault="008134F9" w:rsidP="008134F9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Beachten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Sie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: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Ein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Führerschein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Soldbuch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 xml:space="preserve"> etc.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sind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keine</w:t>
            </w:r>
            <w:proofErr w:type="spellEnd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8134F9">
              <w:rPr>
                <w:rFonts w:ascii="Georgia" w:hAnsi="Georgia"/>
                <w:b/>
                <w:bCs/>
                <w:color w:val="40405F"/>
                <w:u w:color="40405F"/>
              </w:rPr>
              <w:t>Identitätsdokumente</w:t>
            </w:r>
            <w:proofErr w:type="spellEnd"/>
            <w:r w:rsidRPr="008134F9">
              <w:rPr>
                <w:rFonts w:ascii="Georgia" w:hAnsi="Georgia"/>
                <w:color w:val="40405F"/>
                <w:u w:color="40405F"/>
              </w:rPr>
              <w:t>,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B55F" w14:textId="77777777" w:rsidR="00DC67B5" w:rsidRDefault="00DC67B5" w:rsidP="00996423"/>
        </w:tc>
      </w:tr>
      <w:tr w:rsidR="00DC67B5" w14:paraId="4AA58FC5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0FF4" w14:textId="4D0D0DEA" w:rsidR="00DC67B5" w:rsidRDefault="008134F9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8134F9">
              <w:rPr>
                <w:rFonts w:ascii="Georgia" w:hAnsi="Georgia"/>
                <w:color w:val="40405F"/>
                <w:u w:color="40405F"/>
              </w:rPr>
              <w:t>Familienstand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EC64" w14:textId="77777777" w:rsidR="00DC67B5" w:rsidRDefault="00DC67B5" w:rsidP="00996423"/>
        </w:tc>
      </w:tr>
      <w:tr w:rsidR="00D828E8" w14:paraId="0A5C31A1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7F82" w14:textId="77777777" w:rsidR="009F0C9D" w:rsidRPr="009F0C9D" w:rsidRDefault="009F0C9D" w:rsidP="009F0C9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Staatsangehörigkeit</w:t>
            </w:r>
            <w:proofErr w:type="spellEnd"/>
          </w:p>
          <w:p w14:paraId="71532084" w14:textId="69DE66E8" w:rsidR="00D828E8" w:rsidRDefault="009F0C9D" w:rsidP="009F0C9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Wichtig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!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Ohne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einen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gültigen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Personalausweis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(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das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heißt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mit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nicht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abgelaufenem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Gültigkeitsdatum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nicht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gerissen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gesprungen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und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in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einem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Stück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etc.)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ohne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Reisepass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ist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es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nicht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möglich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eine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Person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als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einen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Staatsangehörigen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des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jeweiligen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Staates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anzuerkennen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5979" w14:textId="77777777" w:rsidR="00D828E8" w:rsidRDefault="00D828E8" w:rsidP="00996423"/>
        </w:tc>
      </w:tr>
      <w:tr w:rsidR="00DC67B5" w14:paraId="1AA3CF96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9728" w14:textId="4F7A8F85" w:rsidR="00DC67B5" w:rsidRDefault="00AB18EA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Für</w:t>
            </w:r>
            <w:proofErr w:type="spellEnd"/>
            <w:r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>Eheleute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–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Angabe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des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Güterstandes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d.h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.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ob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Zugewinngemeinschaft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Gütertrennung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vorliegt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.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Sollten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Sie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Gütertrennung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in der Ehe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gewählt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haben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so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ersuchen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wir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Sie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uns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eine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Abschrift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entsprechenden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Urkunde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des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Urteils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zur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Kenntnis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vorzulegen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aus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dem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diese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Gütertrennung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hervorgeht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7EFF" w14:textId="77777777" w:rsidR="00DC67B5" w:rsidRDefault="00DC67B5" w:rsidP="00996423"/>
        </w:tc>
      </w:tr>
      <w:tr w:rsidR="00CC0076" w14:paraId="42B39CEC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B1D5" w14:textId="77777777" w:rsidR="009F0C9D" w:rsidRPr="009F0C9D" w:rsidRDefault="009F0C9D" w:rsidP="009F0C9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für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b/>
                <w:bCs/>
                <w:color w:val="40405F"/>
                <w:u w:color="40405F"/>
              </w:rPr>
              <w:t>Eheleute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–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zuständige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Rechtsordnung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ehelichen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lastRenderedPageBreak/>
              <w:t>Vermögensverhältnisse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>.</w:t>
            </w:r>
          </w:p>
          <w:p w14:paraId="595BE0EA" w14:textId="77777777" w:rsidR="009F0C9D" w:rsidRPr="009F0C9D" w:rsidRDefault="009F0C9D" w:rsidP="009F0C9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9F0C9D">
              <w:rPr>
                <w:rFonts w:ascii="Georgia" w:hAnsi="Georgia"/>
                <w:color w:val="40405F"/>
                <w:u w:color="40405F"/>
              </w:rPr>
              <w:t xml:space="preserve">(z. B.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das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polnische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deutsche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englische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Recht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etc.)</w:t>
            </w:r>
          </w:p>
          <w:p w14:paraId="211BCC09" w14:textId="34D0551D" w:rsidR="00CC0076" w:rsidRDefault="009F0C9D" w:rsidP="009F0C9D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Darauf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haben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Einfluss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unter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anderem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Staatsangehörigkeit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Eheleute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der Ort der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Eheschließung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, der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Staat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des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gemeinsamen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Wohnsitzes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. Im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Zweifelsfall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ziehen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Sie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Ihren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Rechtsbeistand</w:t>
            </w:r>
            <w:proofErr w:type="spellEnd"/>
            <w:r w:rsidRPr="009F0C9D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9F0C9D">
              <w:rPr>
                <w:rFonts w:ascii="Georgia" w:hAnsi="Georgia"/>
                <w:color w:val="40405F"/>
                <w:u w:color="40405F"/>
              </w:rPr>
              <w:t>zurate</w:t>
            </w:r>
            <w:proofErr w:type="spellEnd"/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B96" w14:textId="77777777" w:rsidR="00CC0076" w:rsidRDefault="00CC0076" w:rsidP="00996423"/>
        </w:tc>
      </w:tr>
      <w:tr w:rsidR="00DC67B5" w14:paraId="382ED8FB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9A2C" w14:textId="77777777" w:rsidR="00AB18EA" w:rsidRPr="00AB18EA" w:rsidRDefault="008D5CE1" w:rsidP="00AB18E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="00AB18EA" w:rsidRPr="00AB18EA">
              <w:rPr>
                <w:rFonts w:ascii="Georgia" w:hAnsi="Georgia"/>
                <w:color w:val="40405F"/>
                <w:u w:color="40405F"/>
              </w:rPr>
              <w:t>Bei</w:t>
            </w:r>
            <w:proofErr w:type="spellEnd"/>
            <w:r w:rsidR="00AB18EA"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="00AB18EA" w:rsidRPr="00AB18EA">
              <w:rPr>
                <w:rFonts w:ascii="Georgia" w:hAnsi="Georgia"/>
                <w:color w:val="40405F"/>
                <w:u w:color="40405F"/>
              </w:rPr>
              <w:t>einem</w:t>
            </w:r>
            <w:proofErr w:type="spellEnd"/>
            <w:r w:rsidR="00AB18EA"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>VERKAUF (</w:t>
            </w:r>
            <w:proofErr w:type="spellStart"/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>für</w:t>
            </w:r>
            <w:proofErr w:type="spellEnd"/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</w:t>
            </w:r>
            <w:proofErr w:type="spellStart"/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>Eheleute</w:t>
            </w:r>
            <w:proofErr w:type="spellEnd"/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mit </w:t>
            </w:r>
            <w:proofErr w:type="spellStart"/>
            <w:r w:rsidR="00AB18EA" w:rsidRPr="00AB18EA">
              <w:rPr>
                <w:rFonts w:ascii="Georgia" w:hAnsi="Georgia"/>
                <w:b/>
                <w:bCs/>
                <w:color w:val="40405F"/>
                <w:u w:color="40405F"/>
              </w:rPr>
              <w:t>Zugewinngemeinschaft</w:t>
            </w:r>
            <w:proofErr w:type="spellEnd"/>
            <w:r w:rsidR="00AB18EA" w:rsidRPr="00AB18EA">
              <w:rPr>
                <w:rFonts w:ascii="Georgia" w:hAnsi="Georgia"/>
                <w:color w:val="40405F"/>
                <w:u w:color="40405F"/>
              </w:rPr>
              <w:t>)</w:t>
            </w:r>
          </w:p>
          <w:p w14:paraId="3BD35823" w14:textId="77777777" w:rsidR="00AB18EA" w:rsidRPr="00AB18EA" w:rsidRDefault="00AB18EA" w:rsidP="00AB18E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9CD5458" w14:textId="797C186B" w:rsidR="008D5CE1" w:rsidRDefault="00AB18EA" w:rsidP="00AB18EA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Stammen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die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für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den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Erwerb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stammenden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Mittel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aus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dem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Gesamtgut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Eheleute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(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nach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polnischem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Recht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Arbeitsvergütung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stellt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auch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ein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gemeinsames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Vermögen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dar)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oder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aus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dem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Vorbehaltsgut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und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welchem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Vermögen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der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Vertragsgegenstand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zugeschlagen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werden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 xml:space="preserve"> </w:t>
            </w: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soll</w:t>
            </w:r>
            <w:proofErr w:type="spellEnd"/>
            <w:r w:rsidRPr="00AB18EA">
              <w:rPr>
                <w:rFonts w:ascii="Georgia" w:hAnsi="Georgia"/>
                <w:color w:val="40405F"/>
                <w:u w:color="40405F"/>
              </w:rPr>
              <w:t>?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9B12" w14:textId="77777777" w:rsidR="00DC67B5" w:rsidRDefault="00DC67B5" w:rsidP="00996423"/>
        </w:tc>
      </w:tr>
      <w:tr w:rsidR="008D44B2" w14:paraId="02614ABF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0866" w14:textId="53DDBF3B" w:rsidR="008D44B2" w:rsidRDefault="00AB18EA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proofErr w:type="spellStart"/>
            <w:r w:rsidRPr="00AB18EA">
              <w:rPr>
                <w:rFonts w:ascii="Georgia" w:hAnsi="Georgia"/>
                <w:color w:val="40405F"/>
                <w:u w:color="40405F"/>
              </w:rPr>
              <w:t>Ansprechpartner</w:t>
            </w:r>
            <w:proofErr w:type="spellEnd"/>
            <w:r>
              <w:rPr>
                <w:rFonts w:ascii="Georgia" w:hAnsi="Georgia"/>
                <w:color w:val="40405F"/>
                <w:u w:color="40405F"/>
              </w:rPr>
              <w:t xml:space="preserve"> (</w:t>
            </w:r>
            <w:proofErr w:type="spellStart"/>
            <w:r>
              <w:rPr>
                <w:rFonts w:ascii="Georgia" w:hAnsi="Georgia"/>
                <w:color w:val="40405F"/>
                <w:u w:color="40405F"/>
              </w:rPr>
              <w:t>Ihre</w:t>
            </w:r>
            <w:proofErr w:type="spellEnd"/>
            <w:r>
              <w:rPr>
                <w:rFonts w:ascii="Georgia" w:hAnsi="Georgia"/>
                <w:color w:val="40405F"/>
                <w:u w:color="40405F"/>
              </w:rPr>
              <w:t xml:space="preserve"> Kontakt </w:t>
            </w:r>
            <w:proofErr w:type="spellStart"/>
            <w:r>
              <w:rPr>
                <w:rFonts w:ascii="Georgia" w:hAnsi="Georgia"/>
                <w:color w:val="40405F"/>
                <w:u w:color="40405F"/>
              </w:rPr>
              <w:t>Nummer</w:t>
            </w:r>
            <w:proofErr w:type="spellEnd"/>
            <w:r>
              <w:rPr>
                <w:rFonts w:ascii="Georgia" w:hAnsi="Georgia"/>
                <w:color w:val="40405F"/>
                <w:u w:color="40405F"/>
              </w:rPr>
              <w:t>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2C9C" w14:textId="77777777" w:rsidR="008D44B2" w:rsidRDefault="008D44B2" w:rsidP="00996423"/>
        </w:tc>
      </w:tr>
      <w:bookmarkEnd w:id="0"/>
    </w:tbl>
    <w:p w14:paraId="75CBCFA3" w14:textId="087E80DF" w:rsidR="00CA13D3" w:rsidRDefault="00CA13D3" w:rsidP="00DA2BD3">
      <w:pPr>
        <w:jc w:val="both"/>
      </w:pPr>
    </w:p>
    <w:p w14:paraId="3DCE9552" w14:textId="28844684" w:rsidR="00A20099" w:rsidRPr="00A20099" w:rsidRDefault="00A20099" w:rsidP="00DA2BD3">
      <w:pPr>
        <w:jc w:val="both"/>
        <w:rPr>
          <w:b/>
          <w:bCs/>
        </w:rPr>
      </w:pPr>
    </w:p>
    <w:sectPr w:rsidR="00A20099" w:rsidRPr="00A20099">
      <w:headerReference w:type="default" r:id="rId7"/>
      <w:footerReference w:type="default" r:id="rId8"/>
      <w:pgSz w:w="11906" w:h="16838"/>
      <w:pgMar w:top="324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7D4D" w14:textId="77777777" w:rsidR="004D4065" w:rsidRDefault="004D4065">
      <w:r>
        <w:separator/>
      </w:r>
    </w:p>
  </w:endnote>
  <w:endnote w:type="continuationSeparator" w:id="0">
    <w:p w14:paraId="54F98B54" w14:textId="77777777" w:rsidR="004D4065" w:rsidRDefault="004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2D3" w14:textId="77777777" w:rsidR="008F4386" w:rsidRDefault="008F4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E258" w14:textId="77777777" w:rsidR="004D4065" w:rsidRDefault="004D4065">
      <w:r>
        <w:separator/>
      </w:r>
    </w:p>
  </w:footnote>
  <w:footnote w:type="continuationSeparator" w:id="0">
    <w:p w14:paraId="31E03E0A" w14:textId="77777777" w:rsidR="004D4065" w:rsidRDefault="004D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433E" w14:textId="77777777" w:rsidR="008F4386" w:rsidRDefault="00F41997">
    <w:r>
      <w:rPr>
        <w:noProof/>
      </w:rPr>
      <w:drawing>
        <wp:anchor distT="152400" distB="152400" distL="152400" distR="152400" simplePos="0" relativeHeight="251658240" behindDoc="1" locked="0" layoutInCell="1" allowOverlap="1" wp14:anchorId="219AFA3A" wp14:editId="517E59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ariusz Maria Karp pap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103"/>
    <w:multiLevelType w:val="hybridMultilevel"/>
    <w:tmpl w:val="5E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57B2D"/>
    <w:multiLevelType w:val="hybridMultilevel"/>
    <w:tmpl w:val="FC42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4C1"/>
    <w:multiLevelType w:val="hybridMultilevel"/>
    <w:tmpl w:val="1308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2095"/>
    <w:multiLevelType w:val="hybridMultilevel"/>
    <w:tmpl w:val="7422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94F"/>
    <w:multiLevelType w:val="hybridMultilevel"/>
    <w:tmpl w:val="2DA6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3118"/>
    <w:multiLevelType w:val="hybridMultilevel"/>
    <w:tmpl w:val="6A8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0559C"/>
    <w:multiLevelType w:val="hybridMultilevel"/>
    <w:tmpl w:val="F8DEE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1ED3"/>
    <w:multiLevelType w:val="hybridMultilevel"/>
    <w:tmpl w:val="715C3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3068"/>
    <w:multiLevelType w:val="hybridMultilevel"/>
    <w:tmpl w:val="9D0C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1EB"/>
    <w:multiLevelType w:val="hybridMultilevel"/>
    <w:tmpl w:val="F36E6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97C"/>
    <w:multiLevelType w:val="hybridMultilevel"/>
    <w:tmpl w:val="2AE4C2A4"/>
    <w:lvl w:ilvl="0" w:tplc="1DAA53C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639"/>
    <w:multiLevelType w:val="hybridMultilevel"/>
    <w:tmpl w:val="462200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53A71C7"/>
    <w:multiLevelType w:val="hybridMultilevel"/>
    <w:tmpl w:val="3DE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78E6"/>
    <w:multiLevelType w:val="hybridMultilevel"/>
    <w:tmpl w:val="3530D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2B5"/>
    <w:multiLevelType w:val="hybridMultilevel"/>
    <w:tmpl w:val="2C5884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86"/>
    <w:rsid w:val="00021C8D"/>
    <w:rsid w:val="00037046"/>
    <w:rsid w:val="000502F8"/>
    <w:rsid w:val="0007503D"/>
    <w:rsid w:val="00092288"/>
    <w:rsid w:val="000A61C8"/>
    <w:rsid w:val="000B24B6"/>
    <w:rsid w:val="001206A1"/>
    <w:rsid w:val="00123C0E"/>
    <w:rsid w:val="00183C5A"/>
    <w:rsid w:val="001F775D"/>
    <w:rsid w:val="0021615F"/>
    <w:rsid w:val="00223AFA"/>
    <w:rsid w:val="002725B6"/>
    <w:rsid w:val="00281C03"/>
    <w:rsid w:val="002822D9"/>
    <w:rsid w:val="00286CDA"/>
    <w:rsid w:val="002978E2"/>
    <w:rsid w:val="002D6549"/>
    <w:rsid w:val="00303286"/>
    <w:rsid w:val="00327766"/>
    <w:rsid w:val="0035711D"/>
    <w:rsid w:val="003727DF"/>
    <w:rsid w:val="003C669E"/>
    <w:rsid w:val="003F2E65"/>
    <w:rsid w:val="00437A2C"/>
    <w:rsid w:val="00451AE0"/>
    <w:rsid w:val="004D4065"/>
    <w:rsid w:val="00506654"/>
    <w:rsid w:val="00514133"/>
    <w:rsid w:val="005167CF"/>
    <w:rsid w:val="005417D7"/>
    <w:rsid w:val="005467B5"/>
    <w:rsid w:val="0055084D"/>
    <w:rsid w:val="00556430"/>
    <w:rsid w:val="005568F7"/>
    <w:rsid w:val="0056450F"/>
    <w:rsid w:val="00571C7A"/>
    <w:rsid w:val="00573DAC"/>
    <w:rsid w:val="005759F5"/>
    <w:rsid w:val="005A4436"/>
    <w:rsid w:val="005B1EA2"/>
    <w:rsid w:val="005E0578"/>
    <w:rsid w:val="005F17D4"/>
    <w:rsid w:val="005F7673"/>
    <w:rsid w:val="00600C04"/>
    <w:rsid w:val="006666F3"/>
    <w:rsid w:val="00667B99"/>
    <w:rsid w:val="00687985"/>
    <w:rsid w:val="00693ED2"/>
    <w:rsid w:val="006C6E12"/>
    <w:rsid w:val="006C71E5"/>
    <w:rsid w:val="0070101E"/>
    <w:rsid w:val="00721CD5"/>
    <w:rsid w:val="007359D3"/>
    <w:rsid w:val="00752AEB"/>
    <w:rsid w:val="00763718"/>
    <w:rsid w:val="00793483"/>
    <w:rsid w:val="007C29D3"/>
    <w:rsid w:val="007D3D42"/>
    <w:rsid w:val="007D6283"/>
    <w:rsid w:val="007E30D1"/>
    <w:rsid w:val="008134F9"/>
    <w:rsid w:val="00824B62"/>
    <w:rsid w:val="008373C7"/>
    <w:rsid w:val="00841874"/>
    <w:rsid w:val="00856C2D"/>
    <w:rsid w:val="00866A2B"/>
    <w:rsid w:val="00880778"/>
    <w:rsid w:val="00892DA5"/>
    <w:rsid w:val="008A6B1C"/>
    <w:rsid w:val="008D44B2"/>
    <w:rsid w:val="008D5CE1"/>
    <w:rsid w:val="008E3B0E"/>
    <w:rsid w:val="008E3BDF"/>
    <w:rsid w:val="008F4386"/>
    <w:rsid w:val="00912ABF"/>
    <w:rsid w:val="009465CF"/>
    <w:rsid w:val="009714CB"/>
    <w:rsid w:val="009B1554"/>
    <w:rsid w:val="009F0C9D"/>
    <w:rsid w:val="00A059BC"/>
    <w:rsid w:val="00A20099"/>
    <w:rsid w:val="00A300A2"/>
    <w:rsid w:val="00A32EC3"/>
    <w:rsid w:val="00A51F69"/>
    <w:rsid w:val="00A5620E"/>
    <w:rsid w:val="00A77CFE"/>
    <w:rsid w:val="00AA117C"/>
    <w:rsid w:val="00AB18EA"/>
    <w:rsid w:val="00AB26D4"/>
    <w:rsid w:val="00AC05AF"/>
    <w:rsid w:val="00AD34CF"/>
    <w:rsid w:val="00AD685B"/>
    <w:rsid w:val="00AF354D"/>
    <w:rsid w:val="00B122B4"/>
    <w:rsid w:val="00B1600E"/>
    <w:rsid w:val="00B16EC3"/>
    <w:rsid w:val="00B97EE4"/>
    <w:rsid w:val="00C47349"/>
    <w:rsid w:val="00C54844"/>
    <w:rsid w:val="00C755A3"/>
    <w:rsid w:val="00C871F6"/>
    <w:rsid w:val="00CA13D3"/>
    <w:rsid w:val="00CB5379"/>
    <w:rsid w:val="00CB6CED"/>
    <w:rsid w:val="00CC0076"/>
    <w:rsid w:val="00CD6740"/>
    <w:rsid w:val="00CE3B93"/>
    <w:rsid w:val="00D24A37"/>
    <w:rsid w:val="00D640E5"/>
    <w:rsid w:val="00D67E83"/>
    <w:rsid w:val="00D825B3"/>
    <w:rsid w:val="00D828E8"/>
    <w:rsid w:val="00D874E9"/>
    <w:rsid w:val="00DA2BD3"/>
    <w:rsid w:val="00DB4115"/>
    <w:rsid w:val="00DB6607"/>
    <w:rsid w:val="00DC67B5"/>
    <w:rsid w:val="00E34CC8"/>
    <w:rsid w:val="00E93D5A"/>
    <w:rsid w:val="00F06E30"/>
    <w:rsid w:val="00F14FF1"/>
    <w:rsid w:val="00F22E03"/>
    <w:rsid w:val="00F27EF6"/>
    <w:rsid w:val="00F41997"/>
    <w:rsid w:val="00F60A84"/>
    <w:rsid w:val="00F72A8F"/>
    <w:rsid w:val="00F85D87"/>
    <w:rsid w:val="00F9554E"/>
    <w:rsid w:val="00FA42F9"/>
    <w:rsid w:val="00FB56A4"/>
    <w:rsid w:val="00FD7AAE"/>
    <w:rsid w:val="00FE2FEB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3F4"/>
  <w15:docId w15:val="{C75B4DC7-D9BF-4625-96CE-BF53B4A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D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98</cp:revision>
  <cp:lastPrinted>2020-05-02T20:47:00Z</cp:lastPrinted>
  <dcterms:created xsi:type="dcterms:W3CDTF">2017-09-05T18:10:00Z</dcterms:created>
  <dcterms:modified xsi:type="dcterms:W3CDTF">2020-12-22T20:24:00Z</dcterms:modified>
</cp:coreProperties>
</file>